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4A" w:rsidRPr="00D6064A" w:rsidRDefault="00D6064A" w:rsidP="00D6064A">
      <w:pPr>
        <w:shd w:val="clear" w:color="auto" w:fill="FFFFFF"/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</w:pPr>
      <w:r w:rsidRPr="00D6064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>Місія школи з виховної роботи:</w:t>
      </w:r>
    </w:p>
    <w:p w:rsidR="00D6064A" w:rsidRPr="00D6064A" w:rsidRDefault="00D6064A" w:rsidP="00D6064A">
      <w:pPr>
        <w:shd w:val="clear" w:color="auto" w:fill="FFFFFF"/>
        <w:spacing w:after="30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val="uk-UA" w:eastAsia="ru-RU"/>
        </w:rPr>
      </w:pPr>
      <w:r w:rsidRPr="00D6064A">
        <w:rPr>
          <w:rFonts w:ascii="Times New Roman" w:eastAsia="Times New Roman" w:hAnsi="Times New Roman" w:cs="Times New Roman"/>
          <w:b/>
          <w:bCs/>
          <w:i/>
          <w:iCs/>
          <w:color w:val="131313"/>
          <w:sz w:val="28"/>
          <w:szCs w:val="28"/>
          <w:lang w:val="uk-UA" w:eastAsia="ru-RU"/>
        </w:rPr>
        <w:t>формув</w:t>
      </w:r>
      <w:r>
        <w:rPr>
          <w:rFonts w:ascii="Times New Roman" w:eastAsia="Times New Roman" w:hAnsi="Times New Roman" w:cs="Times New Roman"/>
          <w:b/>
          <w:bCs/>
          <w:i/>
          <w:iCs/>
          <w:color w:val="131313"/>
          <w:sz w:val="28"/>
          <w:szCs w:val="28"/>
          <w:lang w:val="uk-UA" w:eastAsia="ru-RU"/>
        </w:rPr>
        <w:t>ання і розвиток свідомої особис</w:t>
      </w:r>
      <w:r w:rsidRPr="00D6064A">
        <w:rPr>
          <w:rFonts w:ascii="Times New Roman" w:eastAsia="Times New Roman" w:hAnsi="Times New Roman" w:cs="Times New Roman"/>
          <w:b/>
          <w:bCs/>
          <w:i/>
          <w:iCs/>
          <w:color w:val="131313"/>
          <w:sz w:val="28"/>
          <w:szCs w:val="28"/>
          <w:lang w:val="uk-UA" w:eastAsia="ru-RU"/>
        </w:rPr>
        <w:t>тості з громадською позицією, готовою до конкретного вибору свого місця в житті, здатного змінити на краще своє життя і життя своєї країни.</w:t>
      </w:r>
    </w:p>
    <w:p w:rsidR="00D6064A" w:rsidRPr="00D6064A" w:rsidRDefault="00D6064A" w:rsidP="00D6064A">
      <w:pPr>
        <w:shd w:val="clear" w:color="auto" w:fill="FFFFFF"/>
        <w:spacing w:after="15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uk-UA" w:eastAsia="ru-RU"/>
        </w:rPr>
      </w:pPr>
      <w:r w:rsidRPr="00D6064A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uk-UA" w:eastAsia="ru-RU"/>
        </w:rPr>
        <w:t>Завдання виховної системи:</w:t>
      </w:r>
    </w:p>
    <w:p w:rsidR="00D6064A" w:rsidRPr="00D6064A" w:rsidRDefault="00D6064A" w:rsidP="00D60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Виховувати дитину як громадянина країни, національно свідомого, життєво і соціально компетентного, здатного здійснювати самостійний вибір і приймати відповідні рішення у життєвих ситуаціях.</w:t>
      </w:r>
    </w:p>
    <w:p w:rsidR="00D6064A" w:rsidRPr="00D6064A" w:rsidRDefault="00D6064A" w:rsidP="00D6064A">
      <w:pPr>
        <w:numPr>
          <w:ilvl w:val="0"/>
          <w:numId w:val="1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Сприяти зростанню творчого духовного потенціалу особистості, розкриттю здібностей на кожному з виховних етапів.</w:t>
      </w:r>
    </w:p>
    <w:p w:rsidR="00D6064A" w:rsidRPr="00D6064A" w:rsidRDefault="00D6064A" w:rsidP="00D6064A">
      <w:pPr>
        <w:numPr>
          <w:ilvl w:val="0"/>
          <w:numId w:val="1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Розвивати дитяче самоврядування як осередок самореалізації громадянського виховання.</w:t>
      </w:r>
    </w:p>
    <w:p w:rsidR="00D6064A" w:rsidRPr="00D6064A" w:rsidRDefault="00D6064A" w:rsidP="00D6064A">
      <w:pPr>
        <w:numPr>
          <w:ilvl w:val="0"/>
          <w:numId w:val="1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Стимулювати саморозвиток, самовиховання, самоосвіту учнів та розвиток їх життєтворчої компетентності через участь у реалізації проектів соціального та благодійного напрямків.</w:t>
      </w:r>
    </w:p>
    <w:p w:rsidR="00D6064A" w:rsidRPr="00D6064A" w:rsidRDefault="00D6064A" w:rsidP="00D6064A">
      <w:pPr>
        <w:numPr>
          <w:ilvl w:val="0"/>
          <w:numId w:val="1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Створювати умови для розвитку життєтворчої компетентності учнів.</w:t>
      </w:r>
    </w:p>
    <w:p w:rsidR="00D6064A" w:rsidRPr="00D6064A" w:rsidRDefault="00D6064A" w:rsidP="00D6064A">
      <w:pPr>
        <w:numPr>
          <w:ilvl w:val="0"/>
          <w:numId w:val="1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Впроваджувати оптимальні методів, форм, засобів, що сприяють формуванню в учнівської молоді основ життєтворчості; розширення можливостей компетентного вибору особистістю свого життєвого шляху;</w:t>
      </w:r>
    </w:p>
    <w:p w:rsidR="00D6064A" w:rsidRDefault="00D6064A" w:rsidP="00D6064A">
      <w:pPr>
        <w:shd w:val="clear" w:color="auto" w:fill="FFFFFF"/>
        <w:spacing w:after="15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uk-UA" w:eastAsia="ru-RU"/>
        </w:rPr>
      </w:pPr>
    </w:p>
    <w:p w:rsidR="00D6064A" w:rsidRPr="00D6064A" w:rsidRDefault="00D6064A" w:rsidP="00D6064A">
      <w:pPr>
        <w:shd w:val="clear" w:color="auto" w:fill="FFFFFF"/>
        <w:spacing w:after="15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uk-UA" w:eastAsia="ru-RU"/>
        </w:rPr>
      </w:pPr>
      <w:r w:rsidRPr="00D6064A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uk-UA" w:eastAsia="ru-RU"/>
        </w:rPr>
        <w:t>Виховна робота реалізується за такими напрямками:</w:t>
      </w:r>
    </w:p>
    <w:p w:rsidR="00D6064A" w:rsidRPr="00D6064A" w:rsidRDefault="00D6064A" w:rsidP="00D60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Виховання громадянської свідомості через учнівське самоврядування, формування активної життєвої позиції.</w:t>
      </w:r>
    </w:p>
    <w:p w:rsidR="00D6064A" w:rsidRPr="00D6064A" w:rsidRDefault="00D6064A" w:rsidP="00D6064A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Виховання правової культури та профілактика правопорушень.</w:t>
      </w:r>
    </w:p>
    <w:p w:rsidR="00D6064A" w:rsidRPr="00D6064A" w:rsidRDefault="00D6064A" w:rsidP="00D6064A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Пропаганда здорового та безпечного способу життя. Психологічна підтримка учнів та вихованців.</w:t>
      </w:r>
    </w:p>
    <w:p w:rsidR="00D6064A" w:rsidRPr="00D6064A" w:rsidRDefault="00D6064A" w:rsidP="00D6064A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Національно-патріотичне виховання.</w:t>
      </w:r>
    </w:p>
    <w:p w:rsidR="00D6064A" w:rsidRPr="00D6064A" w:rsidRDefault="00D6064A" w:rsidP="00D6064A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Еколого-натуралістичне виховання, краєзнавство.</w:t>
      </w:r>
    </w:p>
    <w:p w:rsidR="00D6064A" w:rsidRPr="00D6064A" w:rsidRDefault="00D6064A" w:rsidP="00D6064A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Культурологічне виховання.</w:t>
      </w:r>
    </w:p>
    <w:p w:rsidR="00D6064A" w:rsidRPr="00D6064A" w:rsidRDefault="00D6064A" w:rsidP="00D6064A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Організація позаурочної діяльності учнів через гурткову, секційну, факультативну, дослідницьку та науково-пошукову роботу.</w:t>
      </w:r>
    </w:p>
    <w:p w:rsidR="00D6064A" w:rsidRPr="00D6064A" w:rsidRDefault="00D6064A" w:rsidP="00D6064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>Кожний напрям відбито в річному плані роботи школи в доступному обсязі. Система виховної роботи спрямована на створення умов для розвитку для самореалізації особистості кожного учня.</w:t>
      </w:r>
    </w:p>
    <w:p w:rsidR="00D6064A" w:rsidRPr="00D6064A" w:rsidRDefault="00D6064A" w:rsidP="00D6064A">
      <w:pPr>
        <w:shd w:val="clear" w:color="auto" w:fill="FFFFFF"/>
        <w:spacing w:after="15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uk-UA" w:eastAsia="ru-RU"/>
        </w:rPr>
        <w:t>Система виховної роботи школи забезпечує:</w:t>
      </w:r>
      <w:r w:rsidRPr="00D6064A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uk-UA" w:eastAsia="ru-RU"/>
        </w:rPr>
        <mc:AlternateContent>
          <mc:Choice Requires="wps">
            <w:drawing>
              <wp:inline distT="0" distB="0" distL="0" distR="0" wp14:anchorId="152BEBBE" wp14:editId="0B737C70">
                <wp:extent cx="304800" cy="304800"/>
                <wp:effectExtent l="0" t="0" r="0" b="0"/>
                <wp:docPr id="6" name="AutoShape 4" descr="http://school28.com.ua/wp-content/uploads/2012/02/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F8033" id="AutoShape 4" o:spid="_x0000_s1026" alt="http://school28.com.ua/wp-content/uploads/2012/02/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r/Pv90CAAD4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D6064A" w:rsidRPr="00D6064A" w:rsidRDefault="00D6064A" w:rsidP="00D606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активне залучення до процесу виховання батьківської громадськості;</w:t>
      </w:r>
    </w:p>
    <w:p w:rsidR="00D6064A" w:rsidRPr="00D6064A" w:rsidRDefault="00D6064A" w:rsidP="00D6064A">
      <w:pPr>
        <w:numPr>
          <w:ilvl w:val="0"/>
          <w:numId w:val="3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організацію методичної роботи з актуальних проблем виховання з педагогами, класними керівниками;</w:t>
      </w:r>
    </w:p>
    <w:p w:rsidR="00D6064A" w:rsidRPr="00D6064A" w:rsidRDefault="00D6064A" w:rsidP="00D6064A">
      <w:pPr>
        <w:numPr>
          <w:ilvl w:val="0"/>
          <w:numId w:val="3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розвиток активності школярів у різних видах діяльності та творчий розвиток здібностей, інтересів особистості у позанавчальній діяльності;</w:t>
      </w:r>
    </w:p>
    <w:p w:rsidR="00D6064A" w:rsidRPr="00D6064A" w:rsidRDefault="00D6064A" w:rsidP="00D6064A">
      <w:pPr>
        <w:numPr>
          <w:ilvl w:val="0"/>
          <w:numId w:val="3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згуртовування учнівських колективів навколо організації колективних творчих справ, участь у проектах;</w:t>
      </w:r>
    </w:p>
    <w:p w:rsidR="00D6064A" w:rsidRPr="00D6064A" w:rsidRDefault="00D6064A" w:rsidP="00D6064A">
      <w:pPr>
        <w:numPr>
          <w:ilvl w:val="0"/>
          <w:numId w:val="3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соціальну захищеність і підтримку учнів;</w:t>
      </w:r>
    </w:p>
    <w:p w:rsidR="00D6064A" w:rsidRPr="00D6064A" w:rsidRDefault="00D6064A" w:rsidP="00D6064A">
      <w:pPr>
        <w:numPr>
          <w:ilvl w:val="0"/>
          <w:numId w:val="3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співпрацю з дитячими молодіжними та громадськими організаціями, об’єднаннями, колективами;</w:t>
      </w:r>
    </w:p>
    <w:p w:rsidR="00D6064A" w:rsidRPr="00D6064A" w:rsidRDefault="00D6064A" w:rsidP="00D6064A">
      <w:pPr>
        <w:numPr>
          <w:ilvl w:val="0"/>
          <w:numId w:val="3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співробітництво з правоохоронними органами, соціальними службами з питань організації правової освіти, профілактичної роботи серед школярів;</w:t>
      </w:r>
    </w:p>
    <w:p w:rsidR="00D6064A" w:rsidRPr="00D6064A" w:rsidRDefault="00D6064A" w:rsidP="00D6064A">
      <w:pPr>
        <w:numPr>
          <w:ilvl w:val="0"/>
          <w:numId w:val="3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концентрацію сил педколективу за пріоритетними напрямками виховної роботи.</w:t>
      </w:r>
    </w:p>
    <w:p w:rsidR="00D6064A" w:rsidRPr="00D6064A" w:rsidRDefault="00D6064A" w:rsidP="00D6064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>Управління шкільною виховною системою</w:t>
      </w: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 здійснюється через конкретизацію цілей виховання, розширення видів діяльності, введення інновацій у виховний процес, діяльність соціально – психологічної служби розширення взаємодій з середовищем. Пошук сучасних шляхів і засобів виховання школярів здійснюється на засадах педагогіки творчості і становить одну із найактуальніших проблем навчально-виховного процесу. Тому в школі визначено коло питань для пріоритетного вирішення сутності виховного процесу, функцій, які спрямовані на розв’язанні проблеми становлення творчої особистості.</w:t>
      </w:r>
    </w:p>
    <w:p w:rsidR="00D6064A" w:rsidRPr="00D6064A" w:rsidRDefault="00D6064A" w:rsidP="00D6064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lastRenderedPageBreak/>
        <w:t>У центрі виховного процесу є особистість</w:t>
      </w: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 – її нахили, здібності, потреби, інтереси, соціальний досвід, самосвідомість, характер. Уся виховна робота школи спрямована на кінцевий результат — </w:t>
      </w:r>
      <w:hyperlink r:id="rId5" w:history="1">
        <w:r w:rsidRPr="00D6064A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val="uk-UA" w:eastAsia="ru-RU"/>
          </w:rPr>
          <w:t>випускника Школи життєтворчості</w:t>
        </w:r>
      </w:hyperlink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, який повинен володіти наступними якостями, вміннями.</w:t>
      </w:r>
    </w:p>
    <w:p w:rsidR="00D6064A" w:rsidRPr="00D6064A" w:rsidRDefault="00D6064A" w:rsidP="00D6064A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uk-UA" w:eastAsia="ru-RU"/>
        </w:rPr>
      </w:pPr>
      <w:r w:rsidRPr="00D6064A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uk-UA" w:eastAsia="ru-RU"/>
        </w:rPr>
        <w:t>Основними принципами організації виховного простору школи життєтворчості є:</w:t>
      </w:r>
    </w:p>
    <w:p w:rsidR="00D6064A" w:rsidRPr="00D6064A" w:rsidRDefault="00D6064A" w:rsidP="00D606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Максимально можлива свобода учня у виборі форми та міри власної участі у виховному просторі;</w:t>
      </w:r>
    </w:p>
    <w:p w:rsidR="00D6064A" w:rsidRPr="00D6064A" w:rsidRDefault="00D6064A" w:rsidP="00D6064A">
      <w:pPr>
        <w:numPr>
          <w:ilvl w:val="0"/>
          <w:numId w:val="4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Створення сприятливих можливостей щодо розвитку та здійснення життєтворчості учня, набуття та реалізації ним індивідуально-особистісних технологій життєтворчості.</w:t>
      </w:r>
    </w:p>
    <w:p w:rsidR="00D6064A" w:rsidRPr="00D6064A" w:rsidRDefault="00D6064A" w:rsidP="00D6064A">
      <w:pPr>
        <w:numPr>
          <w:ilvl w:val="0"/>
          <w:numId w:val="4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Заохочення учня до визначення власних цілей та завдань, вироблення індивідуального плану участі у виховному просторі.</w:t>
      </w:r>
    </w:p>
    <w:p w:rsidR="00D6064A" w:rsidRPr="00D6064A" w:rsidRDefault="00D6064A" w:rsidP="00D6064A">
      <w:pPr>
        <w:numPr>
          <w:ilvl w:val="0"/>
          <w:numId w:val="4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Врахування особистісних особливостей учня: його досвіду, рівня знань, здібностей, стилю життя, актуального стану його життєвої компетентності.</w:t>
      </w:r>
    </w:p>
    <w:p w:rsidR="00D6064A" w:rsidRPr="00D6064A" w:rsidRDefault="00D6064A" w:rsidP="00D6064A">
      <w:pPr>
        <w:numPr>
          <w:ilvl w:val="0"/>
          <w:numId w:val="4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Орієнтація на самостійну активну участь учня у виховному просторі;</w:t>
      </w:r>
    </w:p>
    <w:p w:rsidR="00D6064A" w:rsidRPr="00D6064A" w:rsidRDefault="00D6064A" w:rsidP="00D6064A">
      <w:pPr>
        <w:numPr>
          <w:ilvl w:val="0"/>
          <w:numId w:val="4"/>
        </w:numPr>
        <w:shd w:val="clear" w:color="auto" w:fill="FFFFFF"/>
        <w:spacing w:before="10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064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Обов’язковий самоаналіз та самооцінку учнем власних результатів.</w:t>
      </w:r>
    </w:p>
    <w:p w:rsidR="00CC4751" w:rsidRPr="00D6064A" w:rsidRDefault="00CC4751" w:rsidP="00D6064A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CC4751" w:rsidRPr="00D6064A" w:rsidSect="00D6064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42C"/>
    <w:multiLevelType w:val="multilevel"/>
    <w:tmpl w:val="7FA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51F9E"/>
    <w:multiLevelType w:val="multilevel"/>
    <w:tmpl w:val="68A0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619C6"/>
    <w:multiLevelType w:val="multilevel"/>
    <w:tmpl w:val="FAA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F36D7"/>
    <w:multiLevelType w:val="multilevel"/>
    <w:tmpl w:val="231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2"/>
    <w:rsid w:val="0003350D"/>
    <w:rsid w:val="00033F9A"/>
    <w:rsid w:val="00045153"/>
    <w:rsid w:val="0005213E"/>
    <w:rsid w:val="00070C6B"/>
    <w:rsid w:val="00082D54"/>
    <w:rsid w:val="000903BF"/>
    <w:rsid w:val="00094D71"/>
    <w:rsid w:val="001120EA"/>
    <w:rsid w:val="001143A0"/>
    <w:rsid w:val="00124A03"/>
    <w:rsid w:val="00127917"/>
    <w:rsid w:val="00143198"/>
    <w:rsid w:val="00147E8E"/>
    <w:rsid w:val="0015022D"/>
    <w:rsid w:val="00156AF8"/>
    <w:rsid w:val="001744A4"/>
    <w:rsid w:val="00190C48"/>
    <w:rsid w:val="001B06EB"/>
    <w:rsid w:val="001D1187"/>
    <w:rsid w:val="001D121F"/>
    <w:rsid w:val="00200F2E"/>
    <w:rsid w:val="00207EAC"/>
    <w:rsid w:val="002107E4"/>
    <w:rsid w:val="00215A63"/>
    <w:rsid w:val="00245713"/>
    <w:rsid w:val="0026308A"/>
    <w:rsid w:val="00266A16"/>
    <w:rsid w:val="00284082"/>
    <w:rsid w:val="00285D84"/>
    <w:rsid w:val="002878FF"/>
    <w:rsid w:val="002A20B9"/>
    <w:rsid w:val="002A2F54"/>
    <w:rsid w:val="002B0214"/>
    <w:rsid w:val="002B1FBD"/>
    <w:rsid w:val="002B7DF1"/>
    <w:rsid w:val="002F236D"/>
    <w:rsid w:val="003142BB"/>
    <w:rsid w:val="00331410"/>
    <w:rsid w:val="00344A62"/>
    <w:rsid w:val="00380335"/>
    <w:rsid w:val="003832CD"/>
    <w:rsid w:val="00394182"/>
    <w:rsid w:val="003A20BC"/>
    <w:rsid w:val="003B1489"/>
    <w:rsid w:val="003B295C"/>
    <w:rsid w:val="003C1C1F"/>
    <w:rsid w:val="003C21A0"/>
    <w:rsid w:val="003C2E3D"/>
    <w:rsid w:val="003C7A8C"/>
    <w:rsid w:val="003E33B4"/>
    <w:rsid w:val="00434AD5"/>
    <w:rsid w:val="00446D55"/>
    <w:rsid w:val="00463B85"/>
    <w:rsid w:val="0047379F"/>
    <w:rsid w:val="00473E0B"/>
    <w:rsid w:val="00490D32"/>
    <w:rsid w:val="004A0D40"/>
    <w:rsid w:val="004B0A5A"/>
    <w:rsid w:val="004B54A7"/>
    <w:rsid w:val="004C3FAE"/>
    <w:rsid w:val="004E5A22"/>
    <w:rsid w:val="004F0E0A"/>
    <w:rsid w:val="004F549B"/>
    <w:rsid w:val="005046E5"/>
    <w:rsid w:val="005071D7"/>
    <w:rsid w:val="00512F58"/>
    <w:rsid w:val="00535984"/>
    <w:rsid w:val="00553BA3"/>
    <w:rsid w:val="0056521F"/>
    <w:rsid w:val="005763F8"/>
    <w:rsid w:val="0058798D"/>
    <w:rsid w:val="00591B5A"/>
    <w:rsid w:val="005A34CB"/>
    <w:rsid w:val="005D4C4C"/>
    <w:rsid w:val="005D672E"/>
    <w:rsid w:val="005E3A5F"/>
    <w:rsid w:val="005E4A1A"/>
    <w:rsid w:val="005E62BC"/>
    <w:rsid w:val="005F20C9"/>
    <w:rsid w:val="00615346"/>
    <w:rsid w:val="006225BB"/>
    <w:rsid w:val="00623954"/>
    <w:rsid w:val="00625754"/>
    <w:rsid w:val="00640C0A"/>
    <w:rsid w:val="00650AE3"/>
    <w:rsid w:val="00683E6D"/>
    <w:rsid w:val="006B2BBB"/>
    <w:rsid w:val="006B571C"/>
    <w:rsid w:val="006C1C88"/>
    <w:rsid w:val="006C6A51"/>
    <w:rsid w:val="006D2A1A"/>
    <w:rsid w:val="006E2DA9"/>
    <w:rsid w:val="00746F59"/>
    <w:rsid w:val="00753FBA"/>
    <w:rsid w:val="00793CE2"/>
    <w:rsid w:val="007C1805"/>
    <w:rsid w:val="007D0CCB"/>
    <w:rsid w:val="007D3C9B"/>
    <w:rsid w:val="007E61C7"/>
    <w:rsid w:val="007E7D09"/>
    <w:rsid w:val="00802484"/>
    <w:rsid w:val="00806D1E"/>
    <w:rsid w:val="00827F1D"/>
    <w:rsid w:val="00846CA3"/>
    <w:rsid w:val="00855DA1"/>
    <w:rsid w:val="00856129"/>
    <w:rsid w:val="00870CEB"/>
    <w:rsid w:val="008914A4"/>
    <w:rsid w:val="008A6138"/>
    <w:rsid w:val="008D7205"/>
    <w:rsid w:val="008E3FD0"/>
    <w:rsid w:val="008F0A61"/>
    <w:rsid w:val="00930709"/>
    <w:rsid w:val="00932308"/>
    <w:rsid w:val="0094439D"/>
    <w:rsid w:val="00980A9B"/>
    <w:rsid w:val="00997CE8"/>
    <w:rsid w:val="009A7B18"/>
    <w:rsid w:val="009B1D3F"/>
    <w:rsid w:val="009C4032"/>
    <w:rsid w:val="009D34B7"/>
    <w:rsid w:val="009E2739"/>
    <w:rsid w:val="00A32D7F"/>
    <w:rsid w:val="00A51D5E"/>
    <w:rsid w:val="00A5335B"/>
    <w:rsid w:val="00A552C7"/>
    <w:rsid w:val="00A61A2E"/>
    <w:rsid w:val="00A920B6"/>
    <w:rsid w:val="00A9356C"/>
    <w:rsid w:val="00AB6DE2"/>
    <w:rsid w:val="00AE6D4B"/>
    <w:rsid w:val="00B147C7"/>
    <w:rsid w:val="00B16417"/>
    <w:rsid w:val="00B2303D"/>
    <w:rsid w:val="00B247BA"/>
    <w:rsid w:val="00B55FAA"/>
    <w:rsid w:val="00B603E0"/>
    <w:rsid w:val="00B63669"/>
    <w:rsid w:val="00B80518"/>
    <w:rsid w:val="00B877B5"/>
    <w:rsid w:val="00BA58B7"/>
    <w:rsid w:val="00BB272B"/>
    <w:rsid w:val="00BC7EE4"/>
    <w:rsid w:val="00BE5E90"/>
    <w:rsid w:val="00C22BD1"/>
    <w:rsid w:val="00C3654C"/>
    <w:rsid w:val="00C456AE"/>
    <w:rsid w:val="00C60E29"/>
    <w:rsid w:val="00C621FA"/>
    <w:rsid w:val="00C666CB"/>
    <w:rsid w:val="00C7338B"/>
    <w:rsid w:val="00CC4751"/>
    <w:rsid w:val="00D03A4F"/>
    <w:rsid w:val="00D2536B"/>
    <w:rsid w:val="00D32994"/>
    <w:rsid w:val="00D36DEE"/>
    <w:rsid w:val="00D6064A"/>
    <w:rsid w:val="00D622DA"/>
    <w:rsid w:val="00D6409B"/>
    <w:rsid w:val="00D6650E"/>
    <w:rsid w:val="00D705FC"/>
    <w:rsid w:val="00DA4452"/>
    <w:rsid w:val="00DB497D"/>
    <w:rsid w:val="00DE0ED0"/>
    <w:rsid w:val="00DF17E3"/>
    <w:rsid w:val="00DF21E6"/>
    <w:rsid w:val="00DF4776"/>
    <w:rsid w:val="00E1567B"/>
    <w:rsid w:val="00E216BC"/>
    <w:rsid w:val="00E22CE0"/>
    <w:rsid w:val="00E3041D"/>
    <w:rsid w:val="00E338F7"/>
    <w:rsid w:val="00E652D0"/>
    <w:rsid w:val="00E71F9B"/>
    <w:rsid w:val="00E9148D"/>
    <w:rsid w:val="00EC30F8"/>
    <w:rsid w:val="00EC56A2"/>
    <w:rsid w:val="00EE5F49"/>
    <w:rsid w:val="00EF025B"/>
    <w:rsid w:val="00EF0B09"/>
    <w:rsid w:val="00EF421F"/>
    <w:rsid w:val="00EF71BB"/>
    <w:rsid w:val="00F1061C"/>
    <w:rsid w:val="00F326EA"/>
    <w:rsid w:val="00F42C53"/>
    <w:rsid w:val="00F739FA"/>
    <w:rsid w:val="00F75BF0"/>
    <w:rsid w:val="00F9134C"/>
    <w:rsid w:val="00F96233"/>
    <w:rsid w:val="00FB1A9F"/>
    <w:rsid w:val="00FB3B83"/>
    <w:rsid w:val="00FC2620"/>
    <w:rsid w:val="00FD1291"/>
    <w:rsid w:val="00FD6908"/>
    <w:rsid w:val="00FE0BAA"/>
    <w:rsid w:val="00FE6BA8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61DB-0503-4D64-BE33-C1C125C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8.com.ua/wp-content/uploads/docs/model%20vupysknik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2019-11-04T10:59:00Z</dcterms:created>
  <dcterms:modified xsi:type="dcterms:W3CDTF">2019-11-04T11:01:00Z</dcterms:modified>
</cp:coreProperties>
</file>